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14" w:rsidRDefault="00C1561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</w:pPr>
      <w:r>
        <w:t>Зарегистрировано в Минюсте России 24 марта 2016 г. N 41525</w:t>
      </w:r>
    </w:p>
    <w:p w:rsidR="00C15614" w:rsidRDefault="00C15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Title"/>
        <w:jc w:val="center"/>
      </w:pPr>
      <w:r>
        <w:t>ФЕДЕРАЛЬНАЯ СЛУЖБА ПО НАДЗОРУ В СФЕРЕ ЗАЩИТЫ</w:t>
      </w:r>
    </w:p>
    <w:p w:rsidR="00C15614" w:rsidRDefault="00C15614">
      <w:pPr>
        <w:pStyle w:val="ConsPlusTitle"/>
        <w:jc w:val="center"/>
      </w:pPr>
      <w:r>
        <w:t>ПРАВ ПОТРЕБИТЕЛЕЙ И БЛАГОПОЛУЧИЯ ЧЕЛОВЕКА</w:t>
      </w:r>
    </w:p>
    <w:p w:rsidR="00C15614" w:rsidRDefault="00C15614">
      <w:pPr>
        <w:pStyle w:val="ConsPlusTitle"/>
        <w:jc w:val="center"/>
      </w:pPr>
    </w:p>
    <w:p w:rsidR="00C15614" w:rsidRDefault="00C15614">
      <w:pPr>
        <w:pStyle w:val="ConsPlusTitle"/>
        <w:jc w:val="center"/>
      </w:pPr>
      <w:r>
        <w:t>ГЛАВНЫЙ ГОСУДАРСТВЕННЫЙ САНИТАРНЫЙ ВРАЧ</w:t>
      </w:r>
    </w:p>
    <w:p w:rsidR="00C15614" w:rsidRDefault="00C15614">
      <w:pPr>
        <w:pStyle w:val="ConsPlusTitle"/>
        <w:jc w:val="center"/>
      </w:pPr>
      <w:r>
        <w:t>РОССИЙСКОЙ ФЕДЕРАЦИИ</w:t>
      </w:r>
    </w:p>
    <w:p w:rsidR="00C15614" w:rsidRDefault="00C15614">
      <w:pPr>
        <w:pStyle w:val="ConsPlusTitle"/>
        <w:jc w:val="center"/>
      </w:pPr>
    </w:p>
    <w:p w:rsidR="00C15614" w:rsidRDefault="00C15614">
      <w:pPr>
        <w:pStyle w:val="ConsPlusTitle"/>
        <w:jc w:val="center"/>
      </w:pPr>
      <w:r>
        <w:t>ПОСТАНОВЛЕНИЕ</w:t>
      </w:r>
    </w:p>
    <w:p w:rsidR="00C15614" w:rsidRDefault="00C15614">
      <w:pPr>
        <w:pStyle w:val="ConsPlusTitle"/>
        <w:jc w:val="center"/>
      </w:pPr>
      <w:r>
        <w:t>от 4 февраля 2016 г. N 11</w:t>
      </w:r>
    </w:p>
    <w:p w:rsidR="00C15614" w:rsidRDefault="00C15614">
      <w:pPr>
        <w:pStyle w:val="ConsPlusTitle"/>
        <w:jc w:val="center"/>
      </w:pPr>
      <w:bookmarkStart w:id="0" w:name="_GoBack"/>
      <w:bookmarkEnd w:id="0"/>
    </w:p>
    <w:p w:rsidR="00C15614" w:rsidRDefault="00C15614">
      <w:pPr>
        <w:pStyle w:val="ConsPlusTitle"/>
        <w:jc w:val="center"/>
      </w:pPr>
      <w:r>
        <w:t>О ПРЕДСТАВЛЕНИИ</w:t>
      </w:r>
    </w:p>
    <w:p w:rsidR="00C15614" w:rsidRDefault="00C15614">
      <w:pPr>
        <w:pStyle w:val="ConsPlusTitle"/>
        <w:jc w:val="center"/>
      </w:pPr>
      <w:r>
        <w:t>ВНЕОЧЕРЕДНЫХ ДОНЕСЕНИЙ О ЧРЕЗВЫЧАЙНЫХ СИТУАЦИЯХ</w:t>
      </w:r>
    </w:p>
    <w:p w:rsidR="00C15614" w:rsidRDefault="00C15614">
      <w:pPr>
        <w:pStyle w:val="ConsPlusTitle"/>
        <w:jc w:val="center"/>
      </w:pPr>
      <w:r>
        <w:t>САНИТАРНО-ЭПИДЕМИОЛОГИЧЕСКОГО ХАРАКТЕРА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ind w:firstLine="540"/>
        <w:jc w:val="both"/>
      </w:pPr>
      <w:r>
        <w:t>Я, Главный государственный санитарный врач Российской Федерации А.Ю. Попова, проанализировав санитарно-эпидемиологическую обстановку в стране и за рубежом, отмечаю наличие рисков, способных повлиять на санитарно-эпидемиологическую ситуацию в Российской Федерации.</w:t>
      </w:r>
    </w:p>
    <w:p w:rsidR="00C15614" w:rsidRDefault="00C15614">
      <w:pPr>
        <w:pStyle w:val="ConsPlusNormal"/>
        <w:ind w:firstLine="540"/>
        <w:jc w:val="both"/>
      </w:pPr>
      <w:r>
        <w:t xml:space="preserve">В последние годы регистрируются новые инфекционные болезни, вызванные опасными патогенами (ближневосточный респираторный синдром, вызванный новым </w:t>
      </w:r>
      <w:proofErr w:type="spellStart"/>
      <w:r>
        <w:t>коронавирусом</w:t>
      </w:r>
      <w:proofErr w:type="spellEnd"/>
      <w:r>
        <w:t xml:space="preserve">, грипп, вызванный </w:t>
      </w:r>
      <w:proofErr w:type="spellStart"/>
      <w:r>
        <w:t>высокопатогенными</w:t>
      </w:r>
      <w:proofErr w:type="spellEnd"/>
      <w:r>
        <w:t xml:space="preserve"> вирусами (AH5N1, AH7N9), расширяется и изменяется ареал ряда природно-очаговых инфекций (лихорадки Западного Нила, Крымской геморрагической лихорадки, инфекций, передающихся клещами, чумы). В мире регистрируются крупные очаги опасных инфекций, представляющие угрозу для всего мира (лихорадка </w:t>
      </w:r>
      <w:proofErr w:type="spellStart"/>
      <w:r>
        <w:t>Эбола</w:t>
      </w:r>
      <w:proofErr w:type="spellEnd"/>
      <w:r>
        <w:t xml:space="preserve"> в Западной Африке в 2014 - 2015 гг., холера в Северной Африке, на Ближнем Востоке, в странах Карибского бассейна, лихорадка денге в Юго-Восточной Азии и другие).</w:t>
      </w:r>
    </w:p>
    <w:p w:rsidR="00C15614" w:rsidRDefault="00C15614">
      <w:pPr>
        <w:pStyle w:val="ConsPlusNormal"/>
        <w:ind w:firstLine="540"/>
        <w:jc w:val="both"/>
      </w:pPr>
      <w:r>
        <w:t xml:space="preserve">В течение последних лет </w:t>
      </w:r>
      <w:proofErr w:type="spellStart"/>
      <w:r>
        <w:t>Роспотребнадзор</w:t>
      </w:r>
      <w:proofErr w:type="spellEnd"/>
      <w:r>
        <w:t xml:space="preserve"> актуализировал ряд нормативных и методических документов по обеспечению санитарно-эпидемиологического надзора, в том числе в отношении болезней, общих для человека и животных, некоторых новых групп инфекционных болезней (внебольничные пневмонии), что оптимизировало подходы к оценке и прогнозированию санитарно-эпидемиологической ситуации.</w:t>
      </w:r>
    </w:p>
    <w:p w:rsidR="00C15614" w:rsidRDefault="00C15614">
      <w:pPr>
        <w:pStyle w:val="ConsPlusNormal"/>
        <w:ind w:firstLine="540"/>
        <w:jc w:val="both"/>
      </w:pPr>
      <w:r>
        <w:t xml:space="preserve">С целью принятия неотложных мер по ликвидации эпидемических очагов и недопущению распространения инфекционных и массовых неинфекционных заболеваний, оперативного информирования и своевременной организации санитарно-противоэпидемических (профилактических) мероприятий при ликвидации чрезвычайных ситуаций санитарно-эпидемиологического характера, обеспечения санитарно-эпидемиологического благополучия населения Российской Федерации, 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 марта 1999 года N 52-ФЗ О санитарно-эпидемиологическом благополучии населения (Собрание законодательства Российской Федерации, 1999, N 14, ст. 1650; 2002, N 1 (ч. I), ст. 2; 2003, N 2, ст. 167, N 27 (ч. I), ст. 2700; 2004, N 35, ст. 3607; 2005, N 19, ст. 1752; 2006, N 1, ст. 10, N 52 (ч. I), ст. 5498; 2007, N 1 (ч. I), ст. 21, ст. 29, N 27, ст. 3213, N 46, ст. 5554, N 49, ст. 6070; 2008, N 24, ст. 2801, N 29 (ч. I), ст. 3418, N 30 (ч. II), ст. 3616, N 44, ст. 4984, N 51 (ч. I), ст. 6223; 2009, N 1, ст. 17, 2010, N 40, ст. 4969; 2011, N 1, ст. 6; N 30, ст. 4590, 4596; 2012, N 26, ст. 3446; 2013, N 30, ст. 4079; N 48, ст. 6165; 2014, N 26 (ч. I), ст. 3366, ст. 3377; 2015, N 1 (ч. I), ст. 11; N 27, ст. 3951; N 29 (ч. I), ст. 4339; N 29 (ч. I), ст. 4359), в соответствии с </w:t>
      </w:r>
      <w:hyperlink r:id="rId6" w:history="1">
        <w:r>
          <w:rPr>
            <w:color w:val="0000FF"/>
          </w:rPr>
          <w:t>пунктами 5.4</w:t>
        </w:r>
      </w:hyperlink>
      <w:r>
        <w:t xml:space="preserve">, </w:t>
      </w:r>
      <w:hyperlink r:id="rId7" w:history="1">
        <w:r>
          <w:rPr>
            <w:color w:val="0000FF"/>
          </w:rPr>
          <w:t>5.5</w:t>
        </w:r>
      </w:hyperlink>
      <w:r>
        <w:t xml:space="preserve">, </w:t>
      </w:r>
      <w:hyperlink r:id="rId8" w:history="1">
        <w:r>
          <w:rPr>
            <w:color w:val="0000FF"/>
          </w:rPr>
          <w:t>5.6</w:t>
        </w:r>
      </w:hyperlink>
      <w:r>
        <w:t xml:space="preserve">, </w:t>
      </w:r>
      <w:hyperlink r:id="rId9" w:history="1">
        <w:r>
          <w:rPr>
            <w:color w:val="0000FF"/>
          </w:rPr>
          <w:t>5.8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года 322 Об утверждения положения о Федеральной службе по надзору в сфере защиты прав потребителей и благополучия человека" (Собрание законодательства Российской Федерации, 12.07.2004, N 28, ст. 2899; 29.05.2006, N 22, ст. 2337; </w:t>
      </w:r>
      <w:r>
        <w:lastRenderedPageBreak/>
        <w:t xml:space="preserve">25.12.2006, N 52 (3 ч.), ст. 5587; 06.10.2008, N 40, ст. 4548; 17.11.2008, N 46, ст. 5337; 27.07.2009, N 30, ст. 3823; 17.08.2009, N 33, ст. 4081; 01.03.2010, N 9, ст. 960; 28.06.2010, N 26, ст. 3350; 04.04.2011, N 14, ст. 1935; 24.10.2011, N 43, ст. 6079; 31.10.2011, N 44, ст. 6272; 02.07.2012, N 27, ст. 3729; 04.02.2013, N 5, ст. 405; 03.06.2013, N 22, ст. 2812; 11.11.2013, N 45, ст. 5822; N 2, 12.01.2015, ст. 491; 03.08.2015, N 31, ст. 4680), </w:t>
      </w:r>
      <w:hyperlink r:id="rId10" w:history="1">
        <w:r>
          <w:rPr>
            <w:color w:val="0000FF"/>
          </w:rPr>
          <w:t>пунктом 13</w:t>
        </w:r>
      </w:hyperlink>
      <w:r>
        <w:t xml:space="preserve"> постановления Правительства Российской Федерации от 16 мая 2005 года N 303 "О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Федерации" (Собрание законодательства Российской Федерации, 23.05.2005, N 21, ст. 2023; 27.03.2006, N 13, ст. 1409; 24.03.2008, N 12, ст. 1130; 09.06.2008, N 23, ст. 2713; 16.06.2008, N 24, ст. 2867; 15.12.2008, N 50, ст. 5946; 09.02.2009, N 6, ст. 738; 09.03.2009, N 10, ст. 1224; 04.05.2009, N 18 (2 ч.), ст. 2248; 20.09.2010, N 38, ст. 4825; 20.09.2010, N 38, ст. 4835; 14.02.2011, N 7, ст. 981; 21.11.2011, N 47, ст. 6662; 10.09.2012, N 37, ст. 5002; 12.11.2012, N 46, ст. 6339; 17.06.2013, N 24, ст. 2999; 17.06.2013, N 24, ст. 3000; 12.08.2013, N 32, ст. 4311), положениями Международных медико-санитарных </w:t>
      </w:r>
      <w:hyperlink r:id="rId11" w:history="1">
        <w:r>
          <w:rPr>
            <w:color w:val="0000FF"/>
          </w:rPr>
          <w:t>правил</w:t>
        </w:r>
      </w:hyperlink>
      <w:r>
        <w:t xml:space="preserve"> (2005 г.), принятых на 58 сессии Всемирной ассамблеи здравоохранения (Женева, 2005 г.), постановляю:</w:t>
      </w:r>
    </w:p>
    <w:p w:rsidR="00C15614" w:rsidRDefault="00C15614">
      <w:pPr>
        <w:pStyle w:val="ConsPlusNormal"/>
        <w:ind w:firstLine="540"/>
        <w:jc w:val="both"/>
      </w:pPr>
      <w:r>
        <w:t>1. Утвердить:</w:t>
      </w:r>
    </w:p>
    <w:p w:rsidR="00C15614" w:rsidRDefault="00C15614">
      <w:pPr>
        <w:pStyle w:val="ConsPlusNormal"/>
        <w:ind w:firstLine="540"/>
        <w:jc w:val="both"/>
      </w:pPr>
      <w:r>
        <w:t xml:space="preserve">1.1. </w:t>
      </w:r>
      <w:hyperlink w:anchor="P48" w:history="1">
        <w:r>
          <w:rPr>
            <w:color w:val="0000FF"/>
          </w:rPr>
          <w:t>Порядок</w:t>
        </w:r>
      </w:hyperlink>
      <w:r>
        <w:t xml:space="preserve"> представления внеочередных донесений о возникновении чрезвычайных ситуаций санитарно-эпидемиологического характера (Приложение N 1).</w:t>
      </w:r>
    </w:p>
    <w:p w:rsidR="00C15614" w:rsidRDefault="00C15614">
      <w:pPr>
        <w:pStyle w:val="ConsPlusNormal"/>
        <w:ind w:firstLine="540"/>
        <w:jc w:val="both"/>
      </w:pPr>
      <w:r>
        <w:t xml:space="preserve">1.2.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инфекционных, паразитарных болезней, поствакцинальных осложнений и необычных реакций после применения иммунобиологических лекарственных препаратов, внеочередные донесения о которых представляются в Федеральную службу по надзору в сфере защиты прав потребителей и благополучия человека (Приложение N 2).</w:t>
      </w:r>
    </w:p>
    <w:p w:rsidR="00C15614" w:rsidRDefault="00C15614">
      <w:pPr>
        <w:pStyle w:val="ConsPlusNormal"/>
        <w:ind w:firstLine="540"/>
        <w:jc w:val="both"/>
      </w:pPr>
      <w:r>
        <w:t xml:space="preserve">1.3. </w:t>
      </w:r>
      <w:hyperlink w:anchor="P324" w:history="1">
        <w:r>
          <w:rPr>
            <w:color w:val="0000FF"/>
          </w:rPr>
          <w:t>Перечень</w:t>
        </w:r>
      </w:hyperlink>
      <w:r>
        <w:t xml:space="preserve"> пищевых отравлений, в том числе острых групповых профессиональных отравлений людей, фактов приостановления (запрещения) реализации пищевых продуктов, продовольственного сырья, недоброкачественных товаров народного потребления, загрязнений окружающей среды, внеочередные донесения о которых представляются в Федеральную службу по надзору в сфере защиты прав потребителей и благополучия человека (Приложение N 3).</w:t>
      </w:r>
    </w:p>
    <w:p w:rsidR="00C15614" w:rsidRDefault="00C15614">
      <w:pPr>
        <w:pStyle w:val="ConsPlusNormal"/>
        <w:ind w:firstLine="540"/>
        <w:jc w:val="both"/>
      </w:pPr>
      <w:r>
        <w:t>2. Руководителям органов исполнительной власти субъектов Российской Федерации в сфере охраны здоровья обеспечить своевременное информирование территориальных органов и учреждений, осуществляющих государственный санитарно-эпидемиологический надзор, о регистрации случаев инфекционных и массовых неинфекционных заболеваний (отравлений) в соответствии с указанными перечнями.</w:t>
      </w:r>
    </w:p>
    <w:p w:rsidR="00C15614" w:rsidRDefault="00C15614">
      <w:pPr>
        <w:pStyle w:val="ConsPlusNormal"/>
        <w:ind w:firstLine="540"/>
        <w:jc w:val="both"/>
      </w:pPr>
      <w:r>
        <w:t xml:space="preserve">3. Руководителям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обеспечить:</w:t>
      </w:r>
    </w:p>
    <w:p w:rsidR="00C15614" w:rsidRDefault="00C15614">
      <w:pPr>
        <w:pStyle w:val="ConsPlusNormal"/>
        <w:ind w:firstLine="540"/>
        <w:jc w:val="both"/>
      </w:pPr>
      <w:r>
        <w:t>3.1. Оперативное реагирование на чрезвычайные ситуации санитарно-эпидемиологического характера, проведение специальных санитарно-эпидемиологических расследований по установлению причин и выявлению условий возникновения и распространения инфекционных и массовых неинфекционных заболеваний (отравлений).</w:t>
      </w:r>
    </w:p>
    <w:p w:rsidR="00C15614" w:rsidRDefault="00C15614">
      <w:pPr>
        <w:pStyle w:val="ConsPlusNormal"/>
        <w:ind w:firstLine="540"/>
        <w:jc w:val="both"/>
      </w:pPr>
      <w:r>
        <w:t>3.2. Организацию взаимодействия с заинтересованными ведомствами и проведение адекватных санитарно-противоэпидемических (профилактических) мероприятий.</w:t>
      </w:r>
    </w:p>
    <w:p w:rsidR="00C15614" w:rsidRDefault="00C15614">
      <w:pPr>
        <w:pStyle w:val="ConsPlusNormal"/>
        <w:ind w:firstLine="540"/>
        <w:jc w:val="both"/>
      </w:pPr>
      <w:r>
        <w:t>3.3. Своевременное представление внеочередных донесений о чрезвычайных ситуациях санитарно-эпидемиологического характера в Федеральную службу по надзору в сфере защиты прав потребителей и благополучия человека.</w:t>
      </w:r>
    </w:p>
    <w:p w:rsidR="00C15614" w:rsidRDefault="00C15614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 февраля 2009 года N 11 "О предоставлении внеочередных донесений о чрезвычайных ситуациях в области общественного здравоохранения санитарно-эпидемиологического характера", зарегистрированного в Минюсте России 10 апреля 2009 года, регистрационный N 13745.</w:t>
      </w:r>
    </w:p>
    <w:p w:rsidR="00C15614" w:rsidRDefault="00C15614">
      <w:pPr>
        <w:pStyle w:val="ConsPlusNormal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А.Ю.ПОПОВА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Приложение N 1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Утверждено</w:t>
      </w:r>
    </w:p>
    <w:p w:rsidR="00C15614" w:rsidRDefault="00C15614">
      <w:pPr>
        <w:pStyle w:val="ConsPlusNormal"/>
        <w:jc w:val="right"/>
      </w:pPr>
      <w:r>
        <w:t>постановлением</w:t>
      </w:r>
    </w:p>
    <w:p w:rsidR="00C15614" w:rsidRDefault="00C15614">
      <w:pPr>
        <w:pStyle w:val="ConsPlusNormal"/>
        <w:jc w:val="right"/>
      </w:pPr>
      <w:r>
        <w:t>Главного государственного</w:t>
      </w:r>
    </w:p>
    <w:p w:rsidR="00C15614" w:rsidRDefault="00C15614">
      <w:pPr>
        <w:pStyle w:val="ConsPlusNormal"/>
        <w:jc w:val="right"/>
      </w:pPr>
      <w:r>
        <w:t>санитарного врача</w:t>
      </w:r>
    </w:p>
    <w:p w:rsidR="00C15614" w:rsidRDefault="00C15614">
      <w:pPr>
        <w:pStyle w:val="ConsPlusNormal"/>
        <w:jc w:val="right"/>
      </w:pPr>
      <w:r>
        <w:t>Российской Федерации</w:t>
      </w:r>
    </w:p>
    <w:p w:rsidR="00C15614" w:rsidRDefault="00C15614">
      <w:pPr>
        <w:pStyle w:val="ConsPlusNormal"/>
        <w:jc w:val="right"/>
      </w:pPr>
      <w:r>
        <w:t>от 04.02.2016 N 11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Title"/>
        <w:jc w:val="center"/>
      </w:pPr>
      <w:bookmarkStart w:id="1" w:name="P48"/>
      <w:bookmarkEnd w:id="1"/>
      <w:r>
        <w:t>ПОРЯДОК</w:t>
      </w:r>
    </w:p>
    <w:p w:rsidR="00C15614" w:rsidRDefault="00C15614">
      <w:pPr>
        <w:pStyle w:val="ConsPlusTitle"/>
        <w:jc w:val="center"/>
      </w:pPr>
      <w:r>
        <w:t>ПРЕДСТАВЛЕНИЯ ВНЕОЧЕРЕДНЫХ ДОНЕСЕНИЙ</w:t>
      </w:r>
    </w:p>
    <w:p w:rsidR="00C15614" w:rsidRDefault="00C15614">
      <w:pPr>
        <w:pStyle w:val="ConsPlusTitle"/>
        <w:jc w:val="center"/>
      </w:pPr>
      <w:r>
        <w:t>О ВОЗНИКНОВЕНИИ ЧРЕЗВЫЧАЙНЫХ СИТУАЦИЙ</w:t>
      </w:r>
    </w:p>
    <w:p w:rsidR="00C15614" w:rsidRDefault="00C15614">
      <w:pPr>
        <w:pStyle w:val="ConsPlusTitle"/>
        <w:jc w:val="center"/>
      </w:pPr>
      <w:r>
        <w:t>САНИТАРНО-ЭПИДЕМИОЛОГИЧЕСКОГО ХАРАКТЕРА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ind w:firstLine="540"/>
        <w:jc w:val="both"/>
      </w:pPr>
      <w:r>
        <w:t>1. Настоящий Порядок регулирует вопросы представления внеочередных донесений о возникновении чрезвычайных ситуаций санитарно-эпидемиологического характера (далее по тексту - чрезвычайные ситуации) в Федеральную службу по надзору в сфере защиты прав потребителей и благополучия человека.</w:t>
      </w:r>
    </w:p>
    <w:p w:rsidR="00C15614" w:rsidRDefault="00C15614">
      <w:pPr>
        <w:pStyle w:val="ConsPlusNormal"/>
        <w:ind w:firstLine="540"/>
        <w:jc w:val="both"/>
      </w:pPr>
      <w:r>
        <w:t xml:space="preserve">2. Представление внеочередных донесений о возникновении чрезвычайных ситуаций осуществляется в соответствии с </w:t>
      </w:r>
      <w:hyperlink w:anchor="P75" w:history="1">
        <w:r>
          <w:rPr>
            <w:color w:val="0000FF"/>
          </w:rPr>
          <w:t>Перечнем</w:t>
        </w:r>
      </w:hyperlink>
      <w:r>
        <w:t xml:space="preserve"> инфекционных, паразитарных болезней, поствакцинальных осложнений и необычных реакций после применения медицинских иммунобиологических препаратов (Приложение N 2) и </w:t>
      </w:r>
      <w:hyperlink w:anchor="P324" w:history="1">
        <w:r>
          <w:rPr>
            <w:color w:val="0000FF"/>
          </w:rPr>
          <w:t>Перечнем</w:t>
        </w:r>
      </w:hyperlink>
      <w:r>
        <w:t xml:space="preserve"> пищевых отравлений, фактов приостановления (запрещения) реализации пищевых продуктов, продовольственного сырья, недоброкачественных товаров народного потребления, острых групповых профессиональных отравлений людей, загрязнений окружающей среды (Приложение N 3).</w:t>
      </w:r>
    </w:p>
    <w:p w:rsidR="00C15614" w:rsidRDefault="00C15614">
      <w:pPr>
        <w:pStyle w:val="ConsPlusNormal"/>
        <w:ind w:firstLine="540"/>
        <w:jc w:val="both"/>
      </w:pPr>
      <w:r>
        <w:t xml:space="preserve">3. Медицинские работники медицинских, образовательных, оздоровительных и других организаций, индивидуальные предприниматели, осуществляющие медицинскую деятельность при выявлении больных (подозрительных) инфекционными (паразитарными) заболеваниями обязаны в течение 2-х часов сообщить по телефону, а затем в течение 12-ти часов в письменной форме (или по каналам электронной связи) представить экстренное извещение о регистрации случая инфекционной (паразитарной) болезни в территориальный орган </w:t>
      </w:r>
      <w:proofErr w:type="spellStart"/>
      <w:r>
        <w:t>Роспотребнадзора</w:t>
      </w:r>
      <w:proofErr w:type="spellEnd"/>
      <w:r>
        <w:t>, уполномоченный осуществлять федеральный государственный санитарно-эпидемиологический надзор, по месту выявления больного.</w:t>
      </w:r>
    </w:p>
    <w:p w:rsidR="00C15614" w:rsidRDefault="00C15614">
      <w:pPr>
        <w:pStyle w:val="ConsPlusNormal"/>
        <w:ind w:firstLine="540"/>
        <w:jc w:val="both"/>
      </w:pPr>
      <w:r>
        <w:t xml:space="preserve">4. В случае подозрения на ситуации, определенные в </w:t>
      </w:r>
      <w:hyperlink w:anchor="P75" w:history="1">
        <w:r>
          <w:rPr>
            <w:color w:val="0000FF"/>
          </w:rPr>
          <w:t>Приложениях N 2</w:t>
        </w:r>
      </w:hyperlink>
      <w:r>
        <w:t xml:space="preserve"> и </w:t>
      </w:r>
      <w:hyperlink w:anchor="P324" w:history="1">
        <w:r>
          <w:rPr>
            <w:color w:val="0000FF"/>
          </w:rPr>
          <w:t>N 3</w:t>
        </w:r>
      </w:hyperlink>
      <w:r>
        <w:t xml:space="preserve">, территориальный орган </w:t>
      </w:r>
      <w:proofErr w:type="spellStart"/>
      <w:r>
        <w:t>Роспотребнадзора</w:t>
      </w:r>
      <w:proofErr w:type="spellEnd"/>
      <w:r>
        <w:t xml:space="preserve"> немедленно информирует Федеральную службу по надзору в сфере защиты прав потребителей и благополучия человека и направляет внеочередное донесение о возникновении чрезвычайной ситуации в срок не позднее 12 часов после установления факта чрезвычайной ситуации.</w:t>
      </w:r>
    </w:p>
    <w:p w:rsidR="00C15614" w:rsidRDefault="00C15614">
      <w:pPr>
        <w:pStyle w:val="ConsPlusNormal"/>
        <w:ind w:firstLine="540"/>
        <w:jc w:val="both"/>
      </w:pPr>
      <w:r>
        <w:t xml:space="preserve">5. Регистрация чрезвычайной ситуации и организация оперативного реагирования со стороны территориальных органов </w:t>
      </w:r>
      <w:proofErr w:type="spellStart"/>
      <w:r>
        <w:t>Роспотребнадзора</w:t>
      </w:r>
      <w:proofErr w:type="spellEnd"/>
      <w:r>
        <w:t xml:space="preserve"> осуществляется по предварительным диагнозам и уточняется при получении результатов лабораторных исследований и установлении окончательного диагноза.</w:t>
      </w:r>
    </w:p>
    <w:p w:rsidR="00C15614" w:rsidRDefault="00C15614">
      <w:pPr>
        <w:pStyle w:val="ConsPlusNormal"/>
        <w:ind w:firstLine="540"/>
        <w:jc w:val="both"/>
      </w:pPr>
      <w:r>
        <w:t xml:space="preserve">6. Территориальный орган </w:t>
      </w:r>
      <w:proofErr w:type="spellStart"/>
      <w:r>
        <w:t>Роспотребнадзора</w:t>
      </w:r>
      <w:proofErr w:type="spellEnd"/>
      <w:r>
        <w:t xml:space="preserve"> в ежедневном режиме в виде внеочередных донесений информирует Федеральную службу по надзору в сфере защиты прав потребителей и благополучия человека о ходе эпидемиологического расследования и проводимых мероприятиях по ликвидации чрезвычайной ситуации санитарно-эпидемиологического характера.</w:t>
      </w:r>
    </w:p>
    <w:p w:rsidR="00C15614" w:rsidRDefault="00C15614">
      <w:pPr>
        <w:pStyle w:val="ConsPlusNormal"/>
        <w:ind w:firstLine="540"/>
        <w:jc w:val="both"/>
      </w:pPr>
      <w:r>
        <w:t>7. Эпидемиологические расследования всех эпидемических очагов, подлежащих регистрации в установленном порядке, завершаются подготовкой "</w:t>
      </w:r>
      <w:hyperlink r:id="rId13" w:history="1">
        <w:r>
          <w:rPr>
            <w:color w:val="0000FF"/>
          </w:rPr>
          <w:t>Акта</w:t>
        </w:r>
      </w:hyperlink>
      <w:r>
        <w:t xml:space="preserve"> эпидемиологического расследования очага инфекционной (паразитарной) болезни с установлением причинно-следственной связи" (утвержденного постановлением Главного государственного санитарного врача Российской Федерации от 21.10.2010 N 133, зарегистрированным в Минюсте России 25.11.2011, регистрационный N 19040) не позднее чем через 10 дней после ликвидации чрезвычайной </w:t>
      </w:r>
      <w:r>
        <w:lastRenderedPageBreak/>
        <w:t>ситуации.</w:t>
      </w:r>
    </w:p>
    <w:p w:rsidR="00C15614" w:rsidRDefault="00C15614">
      <w:pPr>
        <w:pStyle w:val="ConsPlusNormal"/>
        <w:ind w:firstLine="540"/>
        <w:jc w:val="both"/>
      </w:pPr>
      <w:r>
        <w:t xml:space="preserve">8. По окончании эпидемиологического расследования ситуаций, определенных </w:t>
      </w:r>
      <w:hyperlink w:anchor="P75" w:history="1">
        <w:r>
          <w:rPr>
            <w:color w:val="0000FF"/>
          </w:rPr>
          <w:t>Приложением N 2</w:t>
        </w:r>
      </w:hyperlink>
      <w:r>
        <w:t>, "</w:t>
      </w:r>
      <w:hyperlink r:id="rId14" w:history="1">
        <w:r>
          <w:rPr>
            <w:color w:val="0000FF"/>
          </w:rPr>
          <w:t>Акт</w:t>
        </w:r>
      </w:hyperlink>
      <w:r>
        <w:t xml:space="preserve"> эпидемиологического расследования очага инфекционной (паразитарной) болезни с установлением причинно-следственной связи" направляется территориальным органом </w:t>
      </w:r>
      <w:proofErr w:type="spellStart"/>
      <w:r>
        <w:t>Роспотребнадзора</w:t>
      </w:r>
      <w:proofErr w:type="spellEnd"/>
      <w:r>
        <w:t xml:space="preserve"> в Федеральную службу по надзору в сфере защиты прав потребителей и благополучия человека почтой не позднее чем через 10 дней после ликвидации чрезвычайной ситуации.</w:t>
      </w:r>
    </w:p>
    <w:p w:rsidR="00BE5A28" w:rsidRDefault="00BE5A28" w:rsidP="00BE5A28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Приложение N 2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Утверждено</w:t>
      </w:r>
    </w:p>
    <w:p w:rsidR="00C15614" w:rsidRDefault="00C15614">
      <w:pPr>
        <w:pStyle w:val="ConsPlusNormal"/>
        <w:jc w:val="right"/>
      </w:pPr>
      <w:r>
        <w:t>постановлением</w:t>
      </w:r>
    </w:p>
    <w:p w:rsidR="00C15614" w:rsidRDefault="00C15614">
      <w:pPr>
        <w:pStyle w:val="ConsPlusNormal"/>
        <w:jc w:val="right"/>
      </w:pPr>
      <w:r>
        <w:t>Главного государственного</w:t>
      </w:r>
    </w:p>
    <w:p w:rsidR="00C15614" w:rsidRDefault="00C15614">
      <w:pPr>
        <w:pStyle w:val="ConsPlusNormal"/>
        <w:jc w:val="right"/>
      </w:pPr>
      <w:r>
        <w:t>санитарного врача</w:t>
      </w:r>
    </w:p>
    <w:p w:rsidR="00C15614" w:rsidRDefault="00C15614">
      <w:pPr>
        <w:pStyle w:val="ConsPlusNormal"/>
        <w:jc w:val="right"/>
      </w:pPr>
      <w:r>
        <w:t>Российской Федерации</w:t>
      </w:r>
    </w:p>
    <w:p w:rsidR="00C15614" w:rsidRDefault="00C15614">
      <w:pPr>
        <w:pStyle w:val="ConsPlusNormal"/>
        <w:jc w:val="right"/>
      </w:pPr>
      <w:r>
        <w:t>от 04.02.2016 N 11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Title"/>
        <w:jc w:val="center"/>
      </w:pPr>
      <w:bookmarkStart w:id="2" w:name="P75"/>
      <w:bookmarkEnd w:id="2"/>
      <w:r>
        <w:t>ПЕРЕЧЕНЬ</w:t>
      </w:r>
    </w:p>
    <w:p w:rsidR="00C15614" w:rsidRDefault="00C15614">
      <w:pPr>
        <w:pStyle w:val="ConsPlusTitle"/>
        <w:jc w:val="center"/>
      </w:pPr>
      <w:r>
        <w:t>ИНФЕКЦИОННЫХ, ПАРАЗИТАРНЫХ БОЛЕЗНЕЙ, ПОСТВАКЦИНАЛЬНЫХ</w:t>
      </w:r>
    </w:p>
    <w:p w:rsidR="00C15614" w:rsidRDefault="00C15614">
      <w:pPr>
        <w:pStyle w:val="ConsPlusTitle"/>
        <w:jc w:val="center"/>
      </w:pPr>
      <w:r>
        <w:t>ОСЛОЖНЕНИЙ И НЕОБЫЧНЫХ РЕАКЦИЙ ПОСЛЕ ПРИМЕНЕНИЯ</w:t>
      </w:r>
    </w:p>
    <w:p w:rsidR="00C15614" w:rsidRDefault="00C15614">
      <w:pPr>
        <w:pStyle w:val="ConsPlusTitle"/>
        <w:jc w:val="center"/>
      </w:pPr>
      <w:r>
        <w:t>ИММУНОБИОЛОГИЧЕСКИХ ЛЕКАРСТВЕННЫХ ПРЕПАРАТОВ,</w:t>
      </w:r>
    </w:p>
    <w:p w:rsidR="00C15614" w:rsidRDefault="00C15614">
      <w:pPr>
        <w:pStyle w:val="ConsPlusTitle"/>
        <w:jc w:val="center"/>
      </w:pPr>
      <w:r>
        <w:t>ВНЕОЧЕРЕДНЫЕ ДОНЕСЕНИЯ О КОТОРЫХ ПРЕДСТАВЛЯЮТСЯ</w:t>
      </w:r>
    </w:p>
    <w:p w:rsidR="00C15614" w:rsidRDefault="00C15614">
      <w:pPr>
        <w:pStyle w:val="ConsPlusTitle"/>
        <w:jc w:val="center"/>
      </w:pPr>
      <w:r>
        <w:t>В ФЕДЕРАЛЬНУЮ СЛУЖБУ ПО НАДЗОРУ В СФЕРЕ ЗАЩИТЫ</w:t>
      </w:r>
    </w:p>
    <w:p w:rsidR="00C15614" w:rsidRDefault="00C15614">
      <w:pPr>
        <w:pStyle w:val="ConsPlusTitle"/>
        <w:jc w:val="center"/>
      </w:pPr>
      <w:r>
        <w:t>ПРАВ ПОТРЕБИТЕЛЕЙ И БЛАГОПОЛУЧИЯ ЧЕЛОВЕКА</w:t>
      </w:r>
    </w:p>
    <w:p w:rsidR="00C15614" w:rsidRDefault="00C1561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891"/>
      </w:tblGrid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center"/>
            </w:pPr>
            <w:r>
              <w:t>Наименование инфекционных и паразитарных болезней, данных мониторинга за некоторыми возбудителями инфекционных болезней, необычных реакций после применения медицинских иммунобиологических препаратов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Количество случаев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 Выявление случаев болезни (смерти), в том числе при подозрении (предварительном диагнозе):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both"/>
            </w:pPr>
            <w:r>
              <w:t>1.1. чумой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both"/>
            </w:pPr>
            <w:r>
              <w:t>1.2. холерой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both"/>
            </w:pPr>
            <w:r>
              <w:t>1.3. оспой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both"/>
            </w:pPr>
            <w:r>
              <w:t>1.4. острым паралитическим полиомиелитом, в том числе ассоциированным с вакциной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1.5. гриппом, вызванным </w:t>
            </w:r>
            <w:proofErr w:type="spellStart"/>
            <w:r>
              <w:t>высокопатогенным</w:t>
            </w:r>
            <w:proofErr w:type="spellEnd"/>
            <w:r>
              <w:t>, а также новым антигенным вариантом вируса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1.6. тяжелым острым респираторным синдромом (ТОРС), ближневосточным респираторным синдромом (БВРС - Ков) и другими новыми патогенами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  <w:jc w:val="both"/>
            </w:pPr>
            <w:r>
              <w:t>1.7. желтой лихорадкой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1.8. контагиозными вирусными геморрагическими лихорадками (</w:t>
            </w:r>
            <w:proofErr w:type="spellStart"/>
            <w:r>
              <w:t>Эбола</w:t>
            </w:r>
            <w:proofErr w:type="spellEnd"/>
            <w:r>
              <w:t xml:space="preserve">, </w:t>
            </w:r>
            <w:proofErr w:type="spellStart"/>
            <w:r>
              <w:t>Ласса</w:t>
            </w:r>
            <w:proofErr w:type="spellEnd"/>
            <w:r>
              <w:t>, Марбург и другими новыми)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lastRenderedPageBreak/>
              <w:t>1.9. лихорадкой Западного Нила, лихорадкой Долины Риф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1.10. Крымской геморрагической лихорадкой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1.11. малярией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 местной передачи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1.12. бешенством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 заболевания человека и о регистрации зоонозного очага с вовлечением людей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1.13. сибирской язвой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1.14. ВИЧ-инфекцией и парентеральными гепатитами (B, C и другими)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 заражения в медицинских организациях или в других организованных коллективах (интернаты, учреждения социального обслуживания и другие)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1.15. эпидемическим сыпным тифом, болезнью </w:t>
            </w:r>
            <w:proofErr w:type="spellStart"/>
            <w:r>
              <w:t>Брилля</w:t>
            </w:r>
            <w:proofErr w:type="spellEnd"/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1.16. легионеллезом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 внутрибольничного заражения и каждом случае, связанном с поездками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1.17. </w:t>
            </w:r>
            <w:proofErr w:type="spellStart"/>
            <w:r>
              <w:t>генерализованными</w:t>
            </w:r>
            <w:proofErr w:type="spellEnd"/>
            <w:r>
              <w:t xml:space="preserve"> формами менингококковой инфекции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1.18. другим инфекционным заболеванием с тяжелым клиническим течением неизвестной этиологии (в том числе с диагнозом лихорадка неясного генеза и внебольничная пневмония неустановленной этиологии)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2. Регистрация летальных исходов от кори, дифтерии, менингококковой инфекции, брюшного тифа, паратифа, сальмонеллеза, </w:t>
            </w:r>
            <w:proofErr w:type="spellStart"/>
            <w:r>
              <w:t>шигеллеза</w:t>
            </w:r>
            <w:proofErr w:type="spellEnd"/>
            <w:r>
              <w:t xml:space="preserve">, </w:t>
            </w:r>
            <w:proofErr w:type="spellStart"/>
            <w:r>
              <w:t>иерсиниоза</w:t>
            </w:r>
            <w:proofErr w:type="spellEnd"/>
            <w:r>
              <w:t xml:space="preserve"> (псевдотуберкулеза), острых кишечных инфекций и пищевых отравлений установленной и неустановленной этиологии, гепатита A, малярии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3. Выделение возбудителей инфекционных болезней: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3.1. об обнаружении генетического материала, выделении чистой культуры чумного микроба от блох, грызунов или других животных, или в других пробах окружающей среды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3.2. об обнаружении генетического материала, выделении культуры холерного вибриона из окружающей среды, независимо от </w:t>
            </w:r>
            <w:proofErr w:type="spellStart"/>
            <w:r>
              <w:t>токсигенности</w:t>
            </w:r>
            <w:proofErr w:type="spellEnd"/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3.3. о выделении дикого </w:t>
            </w:r>
            <w:proofErr w:type="spellStart"/>
            <w:r>
              <w:t>полиовируса</w:t>
            </w:r>
            <w:proofErr w:type="spellEnd"/>
            <w:r>
              <w:t xml:space="preserve"> от людей и (или) из окружающей среды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3.4. о выделении </w:t>
            </w:r>
            <w:proofErr w:type="spellStart"/>
            <w:r>
              <w:t>легионелл</w:t>
            </w:r>
            <w:proofErr w:type="spellEnd"/>
            <w:r>
              <w:t xml:space="preserve"> из образцов воды систем </w:t>
            </w:r>
            <w:r>
              <w:lastRenderedPageBreak/>
              <w:t>водоснабжения, кондиционирования и увлажнения в количестве более 10</w:t>
            </w:r>
            <w:r>
              <w:rPr>
                <w:vertAlign w:val="superscript"/>
              </w:rPr>
              <w:t>3</w:t>
            </w:r>
            <w:r>
              <w:t xml:space="preserve"> КОЕ на литр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lastRenderedPageBreak/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4. Выявление поствакцинальных осложнений и необычных реакций после применения иммунобиологических лекарственных препаратов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 xml:space="preserve">о каждом случае </w:t>
            </w:r>
            <w:hyperlink w:anchor="P3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 Выявление среди населения случаев инфекционных и паразитарных болезней или подозрений на инфекционные и паразитарные болезни, возникшие в пределах одного инкубационного периода или на одной территории (далее - групповые заболевания):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5.1. брюшным тифом, паратифами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5.2. другими </w:t>
            </w:r>
            <w:proofErr w:type="spellStart"/>
            <w:r>
              <w:t>сальмонеллезными</w:t>
            </w:r>
            <w:proofErr w:type="spellEnd"/>
            <w:r>
              <w:t xml:space="preserve"> инфекциями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5.3. </w:t>
            </w:r>
            <w:proofErr w:type="spellStart"/>
            <w:r>
              <w:t>шигеллезом</w:t>
            </w:r>
            <w:proofErr w:type="spellEnd"/>
            <w:r>
              <w:t xml:space="preserve"> и другими острыми кишечными инфекциями установленной (включая условно-патогенную микрофлору и инфекционные болезни вирусной этиологии, энтеровирусную инфекцию с клиникой острых кишечных инфекций) и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5.4. кишечным </w:t>
            </w:r>
            <w:proofErr w:type="spellStart"/>
            <w:r>
              <w:t>иерсиниозом</w:t>
            </w:r>
            <w:proofErr w:type="spellEnd"/>
            <w:r>
              <w:t xml:space="preserve"> и псевдотуберкулезом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5.5. вирусным гепатитом A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5.6. серозным вирусным менингитом и энтеровирусной инфекцией герпетических, ангинозных и других форм, за исключением проявлений острых кишечных инфекций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5.7. дифтерией (в том числе </w:t>
            </w:r>
            <w:proofErr w:type="spellStart"/>
            <w:r>
              <w:t>бактерионосителей</w:t>
            </w:r>
            <w:proofErr w:type="spellEnd"/>
            <w:r>
              <w:t xml:space="preserve"> </w:t>
            </w:r>
            <w:proofErr w:type="spellStart"/>
            <w:r>
              <w:t>токсигенных</w:t>
            </w:r>
            <w:proofErr w:type="spellEnd"/>
            <w:r>
              <w:t xml:space="preserve"> штаммов </w:t>
            </w:r>
            <w:proofErr w:type="spellStart"/>
            <w:r>
              <w:t>коринебактерий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5.8. корью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5.9. геморрагической лихорадкой с почечным синдромом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5.10. лептоспирозом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5.11. легионеллезом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5.12. лихорадкой Ку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5.13. другими риккетсиозами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5.14. орнитозом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5.15. бруцеллезом, независимо от типа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5.16. туляремией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5.17. трихинеллезом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5.18. менингококковой инфекцией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5.19. клещевым весенне-летним энцефалитом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lastRenderedPageBreak/>
              <w:t xml:space="preserve">5.20. иксодовым клещевым </w:t>
            </w:r>
            <w:proofErr w:type="spellStart"/>
            <w:r>
              <w:t>боррелиозом</w:t>
            </w:r>
            <w:proofErr w:type="spellEnd"/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5.21. эндемичными природно-очаговыми инфекциями (Омская геморрагическая лихорадка, комариный (японский) энцефалит, Карельская лихорадка, москитная лихорадка и др.)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5.22. внебольничной пневмонией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5.23. другими инфекционными, паразитарными и неинфекционными болезнями, в том числе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5.24. инфекционными болезнями установленной и неустановленной этиологии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5.25. массовыми неинфекционными болезнями с неустановленной этиологией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 Выявление среди членов одного организованного коллектива взрослых (далее - групповые заболевания):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6.1. брюшным тифом, паратифами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6.2. другими </w:t>
            </w:r>
            <w:proofErr w:type="spellStart"/>
            <w:r>
              <w:t>сальмонеллезными</w:t>
            </w:r>
            <w:proofErr w:type="spellEnd"/>
            <w:r>
              <w:t xml:space="preserve"> инфекциями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6.3. </w:t>
            </w:r>
            <w:proofErr w:type="spellStart"/>
            <w:r>
              <w:t>шигеллезом</w:t>
            </w:r>
            <w:proofErr w:type="spellEnd"/>
            <w:r>
              <w:t xml:space="preserve"> и другими острыми кишечными инфекциями установленной (включая условно-патогенную микрофлору и инфекционные болезни вирусной этиологии, энтеровирусную инфекцию с клиникой острых кишечных инфекций) и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6.4. кишечным </w:t>
            </w:r>
            <w:proofErr w:type="spellStart"/>
            <w:r>
              <w:t>иерсиниозом</w:t>
            </w:r>
            <w:proofErr w:type="spellEnd"/>
            <w:r>
              <w:t xml:space="preserve"> и псевдотуберкулезом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6.5. вирусным гепатитом A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6.6. серозным вирусным менингитом и энтеровирусной инфекцией герпетических, ангинозных и других форм, за исключением проявлений острых кишечных инфекций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6.7. дифтерией (в том числе </w:t>
            </w:r>
            <w:proofErr w:type="spellStart"/>
            <w:r>
              <w:t>бактерионосителей</w:t>
            </w:r>
            <w:proofErr w:type="spellEnd"/>
            <w:r>
              <w:t xml:space="preserve"> </w:t>
            </w:r>
            <w:proofErr w:type="spellStart"/>
            <w:r>
              <w:t>токсигенных</w:t>
            </w:r>
            <w:proofErr w:type="spellEnd"/>
            <w:r>
              <w:t xml:space="preserve"> штаммов </w:t>
            </w:r>
            <w:proofErr w:type="spellStart"/>
            <w:r>
              <w:t>коринебактерий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6.8. корью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6.9. геморрагической лихорадкой с почечным синдромом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6.10. лептоспирозом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6.11. легионеллезом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6.12. лихорадкой Ку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6.13. другими риккетсиозами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6.14. орнитозом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lastRenderedPageBreak/>
              <w:t>6.15. бруцеллезом, независимо от типа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6.16. туляремией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6.17. трихинеллезом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6.18. менингококковой инфекцией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6.19. клещевым весенне-летним энцефалитом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6.20. клещевым </w:t>
            </w:r>
            <w:proofErr w:type="spellStart"/>
            <w:r>
              <w:t>боррелиозом</w:t>
            </w:r>
            <w:proofErr w:type="spellEnd"/>
            <w:r>
              <w:t xml:space="preserve"> (болезнь Лайма)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6.21. эндемичными природно-очаговыми инфекциями (Омская геморрагическая лихорадка, комариный (японский) энцефалит, Карельская лихорадка, москитная лихорадка и др.)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6.22. внебольничной пневмонией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6.23. другими инфекционными, паразитарными и неинфекционными болезнями, в том числе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6.24. инфекционными болезнями установленной и неустановленной этиологии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6.25. массовыми неинфекционными болезнями с неустановленной этиологией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 Выявление групповых заболеваний или подозрений на заболевания в образовательных учреждениях (дошкольных, общеобразовательных, учреждениях начального, среднего и высшего профессионального образования, специальных для обучающихся воспитанников с отклонениями в развитии, учреждениях для детей-сирот и детей, оставшихся без попечения родителей, учреждениях дополнительного образования детей):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7.1. брюшным тифом, паратифами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7.2. другими </w:t>
            </w:r>
            <w:proofErr w:type="spellStart"/>
            <w:r>
              <w:t>сальмонеллезными</w:t>
            </w:r>
            <w:proofErr w:type="spellEnd"/>
            <w:r>
              <w:t xml:space="preserve"> инфекциями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7.3. </w:t>
            </w:r>
            <w:proofErr w:type="spellStart"/>
            <w:r>
              <w:t>шигеллезом</w:t>
            </w:r>
            <w:proofErr w:type="spellEnd"/>
            <w:r>
              <w:t xml:space="preserve"> и другими острыми кишечными инфекциями установленной (включая условно-патогенную микрофлору и инфекционные болезни вирусной этиологии, энтеровирусную инфекцию с клиникой острых кишечных инфекций) и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10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7.4. кишечным </w:t>
            </w:r>
            <w:proofErr w:type="spellStart"/>
            <w:r>
              <w:t>иерсиниозом</w:t>
            </w:r>
            <w:proofErr w:type="spellEnd"/>
            <w:r>
              <w:t xml:space="preserve"> и псевдотуберкулезом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7.5. вирусным гепатитом A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7.6. вирусным гепатитами B, C, Д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7.7. серозным вирусным менингитом и энтеровирусной инфекцией герпетических, ангинозных и других форм, за исключением проявлений острых кишечных инфекций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lastRenderedPageBreak/>
              <w:t xml:space="preserve">7.8. дифтерией (в том числе </w:t>
            </w:r>
            <w:proofErr w:type="spellStart"/>
            <w:r>
              <w:t>бактерионосителей</w:t>
            </w:r>
            <w:proofErr w:type="spellEnd"/>
            <w:r>
              <w:t xml:space="preserve"> </w:t>
            </w:r>
            <w:proofErr w:type="spellStart"/>
            <w:r>
              <w:t>токсигенных</w:t>
            </w:r>
            <w:proofErr w:type="spellEnd"/>
            <w:r>
              <w:t xml:space="preserve"> штаммов </w:t>
            </w:r>
            <w:proofErr w:type="spellStart"/>
            <w:r>
              <w:t>коринебактерий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7.9. корью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7.10. эпидемическим паротитом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7.11. краснухой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7.12. </w:t>
            </w:r>
            <w:proofErr w:type="spellStart"/>
            <w:r>
              <w:t>менингокковой</w:t>
            </w:r>
            <w:proofErr w:type="spellEnd"/>
            <w:r>
              <w:t xml:space="preserve"> инфекцией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7.13. легионеллезом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7.14. внебольничными пневмониями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7.15. инфекционными болезнями установленной и неустановленной этиологии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7.16. массовыми неинфекционными болезнями с неустановленной этиологией с нетипичным клиническим течением, тяжелым клиническим течением и летальными исходами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7.17. Другими инфекционными, паразитарными (чесотка, педикулез и другие), грибковыми (микроспория, трихофития и другие) и неинфекционными болезнями, в том числе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 Выявление групповых заболеваний или подозрений на заболевания в медицинских организациях (в том числе санаторно-курортных), специализированных учреждениях социального обслуживания граждан пожилого возраста и инвалидов, учреждениях отдыха и оздоровления: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</w:pP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8.1. брюшным тифом, паратифами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8.2. другими </w:t>
            </w:r>
            <w:proofErr w:type="spellStart"/>
            <w:r>
              <w:t>сальмонеллезными</w:t>
            </w:r>
            <w:proofErr w:type="spellEnd"/>
            <w:r>
              <w:t xml:space="preserve"> инфекциями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8.3. </w:t>
            </w:r>
            <w:proofErr w:type="spellStart"/>
            <w:r>
              <w:t>шигеллезом</w:t>
            </w:r>
            <w:proofErr w:type="spellEnd"/>
            <w:r>
              <w:t xml:space="preserve"> и другими острыми кишечными инфекциями установленной (включая условно-патогенную микрофлору и инфекционные болезни вирусной этиологии, энтеровирусную инфекцию с клиникой острых кишечных инфекций) и неустановленной этиологии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8.4. кишечным </w:t>
            </w:r>
            <w:proofErr w:type="spellStart"/>
            <w:r>
              <w:t>иерсиниозом</w:t>
            </w:r>
            <w:proofErr w:type="spellEnd"/>
            <w:r>
              <w:t xml:space="preserve"> и псевдотуберкулезом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8.5. вирусным гепатитом A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8.6. вирусными гепатитами B, C, Д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8.7. серозным вирусным менингитом и энтеровирусной инфекцией герпетических, ангинозных и других форм, за исключением проявлений острых кишечных инфекций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 xml:space="preserve">8.8. дифтерией (в том числе </w:t>
            </w:r>
            <w:proofErr w:type="spellStart"/>
            <w:r>
              <w:t>бактерионосителей</w:t>
            </w:r>
            <w:proofErr w:type="spellEnd"/>
            <w:r>
              <w:t xml:space="preserve"> </w:t>
            </w:r>
            <w:proofErr w:type="spellStart"/>
            <w:r>
              <w:t>токсигенных</w:t>
            </w:r>
            <w:proofErr w:type="spellEnd"/>
            <w:r>
              <w:t xml:space="preserve"> штаммов </w:t>
            </w:r>
            <w:proofErr w:type="spellStart"/>
            <w:r>
              <w:t>коринебактерий</w:t>
            </w:r>
            <w:proofErr w:type="spellEnd"/>
            <w:r>
              <w:t>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1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lastRenderedPageBreak/>
              <w:t>8.9. корью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8.10. эпидемическим паротитом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8.11. краснухой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8.12. менингококковой инфекцией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2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8.13. внебольничными пневмониями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3 и более</w:t>
            </w:r>
          </w:p>
        </w:tc>
      </w:tr>
      <w:tr w:rsidR="00C15614">
        <w:tc>
          <w:tcPr>
            <w:tcW w:w="6803" w:type="dxa"/>
          </w:tcPr>
          <w:p w:rsidR="00C15614" w:rsidRDefault="00C15614">
            <w:pPr>
              <w:pStyle w:val="ConsPlusNormal"/>
            </w:pPr>
            <w:r>
              <w:t>8.14. инфекционной патологией любой этиологии, включая гнойно-септические и другие внутрибольничные инфекции, у новорожденных и родильниц, персонала (суммарно)</w:t>
            </w:r>
          </w:p>
        </w:tc>
        <w:tc>
          <w:tcPr>
            <w:tcW w:w="2891" w:type="dxa"/>
          </w:tcPr>
          <w:p w:rsidR="00C15614" w:rsidRDefault="00C15614">
            <w:pPr>
              <w:pStyle w:val="ConsPlusNormal"/>
              <w:jc w:val="center"/>
            </w:pPr>
            <w:r>
              <w:t>5 и более</w:t>
            </w:r>
          </w:p>
        </w:tc>
      </w:tr>
    </w:tbl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ind w:firstLine="540"/>
        <w:jc w:val="both"/>
      </w:pPr>
      <w:r>
        <w:t>--------------------------------</w:t>
      </w:r>
    </w:p>
    <w:p w:rsidR="00C15614" w:rsidRDefault="00C15614">
      <w:pPr>
        <w:pStyle w:val="ConsPlusNormal"/>
        <w:ind w:firstLine="540"/>
        <w:jc w:val="both"/>
      </w:pPr>
      <w:bookmarkStart w:id="3" w:name="P309"/>
      <w:bookmarkEnd w:id="3"/>
      <w:r>
        <w:t xml:space="preserve">&lt;*&gt; Информация о поствакцинальных осложнениях направляется также медицинскими организациями в органы, осуществляющие федеральный государственный надзор в сфере обращения лекарственных средств для медицинского применения (в соответствии с </w:t>
      </w:r>
      <w:hyperlink r:id="rId15" w:history="1">
        <w:r>
          <w:rPr>
            <w:color w:val="0000FF"/>
          </w:rPr>
          <w:t>пунктом 3 статьи 9</w:t>
        </w:r>
      </w:hyperlink>
      <w:r>
        <w:t xml:space="preserve"> Федерального закона от 12 апреля 2010 года N 61-ФЗ "Об обращении лекарственных средств" ("Собрание законодательства Российской Федерации", 19.04.2010, N 16, ст. 1815).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Приложение N 3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right"/>
      </w:pPr>
      <w:r>
        <w:t>Утверждено</w:t>
      </w:r>
    </w:p>
    <w:p w:rsidR="00C15614" w:rsidRDefault="00C15614">
      <w:pPr>
        <w:pStyle w:val="ConsPlusNormal"/>
        <w:jc w:val="right"/>
      </w:pPr>
      <w:r>
        <w:t>постановлением</w:t>
      </w:r>
    </w:p>
    <w:p w:rsidR="00C15614" w:rsidRDefault="00C15614">
      <w:pPr>
        <w:pStyle w:val="ConsPlusNormal"/>
        <w:jc w:val="right"/>
      </w:pPr>
      <w:r>
        <w:t>Главного государственного</w:t>
      </w:r>
    </w:p>
    <w:p w:rsidR="00C15614" w:rsidRDefault="00C15614">
      <w:pPr>
        <w:pStyle w:val="ConsPlusNormal"/>
        <w:jc w:val="right"/>
      </w:pPr>
      <w:r>
        <w:t>санитарного врача</w:t>
      </w:r>
    </w:p>
    <w:p w:rsidR="00C15614" w:rsidRDefault="00C15614">
      <w:pPr>
        <w:pStyle w:val="ConsPlusNormal"/>
        <w:jc w:val="right"/>
      </w:pPr>
      <w:r>
        <w:t>Российской Федерации</w:t>
      </w:r>
    </w:p>
    <w:p w:rsidR="00C15614" w:rsidRDefault="00C15614">
      <w:pPr>
        <w:pStyle w:val="ConsPlusNormal"/>
        <w:jc w:val="right"/>
      </w:pPr>
      <w:r>
        <w:t>от 04.02.2016 N 11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Title"/>
        <w:jc w:val="center"/>
      </w:pPr>
      <w:bookmarkStart w:id="4" w:name="P324"/>
      <w:bookmarkEnd w:id="4"/>
      <w:r>
        <w:t>ПЕРЕЧЕНЬ</w:t>
      </w:r>
    </w:p>
    <w:p w:rsidR="00C15614" w:rsidRDefault="00C15614">
      <w:pPr>
        <w:pStyle w:val="ConsPlusTitle"/>
        <w:jc w:val="center"/>
      </w:pPr>
      <w:r>
        <w:t>ПИЩЕВЫХ ОТРАВЛЕНИЙ, В ТОМ ЧИСЛЕ ОСТРЫХ</w:t>
      </w:r>
    </w:p>
    <w:p w:rsidR="00C15614" w:rsidRDefault="00C15614">
      <w:pPr>
        <w:pStyle w:val="ConsPlusTitle"/>
        <w:jc w:val="center"/>
      </w:pPr>
      <w:r>
        <w:t>ГРУППОВЫХ ПРОФЕССИОНАЛЬНЫХ ОТРАВЛЕНИЙ ЛЮДЕЙ, ФАКТОВ</w:t>
      </w:r>
    </w:p>
    <w:p w:rsidR="00C15614" w:rsidRDefault="00C15614">
      <w:pPr>
        <w:pStyle w:val="ConsPlusTitle"/>
        <w:jc w:val="center"/>
      </w:pPr>
      <w:r>
        <w:t>ПРИОСТАНОВЛЕНИЯ (ЗАПРЕЩЕНИЯ) РЕАЛИЗАЦИИ ПИЩЕВЫХ ПРОДУКТОВ,</w:t>
      </w:r>
    </w:p>
    <w:p w:rsidR="00C15614" w:rsidRDefault="00C15614">
      <w:pPr>
        <w:pStyle w:val="ConsPlusTitle"/>
        <w:jc w:val="center"/>
      </w:pPr>
      <w:r>
        <w:t>ПРОДОВОЛЬСТВЕННОГО СЫРЬЯ, НЕДОБРОКАЧЕСТВЕННЫХ ТОВАРОВ</w:t>
      </w:r>
    </w:p>
    <w:p w:rsidR="00C15614" w:rsidRDefault="00C15614">
      <w:pPr>
        <w:pStyle w:val="ConsPlusTitle"/>
        <w:jc w:val="center"/>
      </w:pPr>
      <w:r>
        <w:t>НАРОДНОГО ПОТРЕБЛЕНИЯ, ЗАГРЯЗНЕНИЙ ОКРУЖАЮЩЕЙ СРЕДЫ,</w:t>
      </w:r>
    </w:p>
    <w:p w:rsidR="00C15614" w:rsidRDefault="00C15614">
      <w:pPr>
        <w:pStyle w:val="ConsPlusTitle"/>
        <w:jc w:val="center"/>
      </w:pPr>
      <w:r>
        <w:t>ВНЕОЧЕРЕДНЫЕ ДОНЕСЕНИЯ О КОТОРЫХ ПРЕДСТАВЛЯЮТСЯ</w:t>
      </w:r>
    </w:p>
    <w:p w:rsidR="00C15614" w:rsidRDefault="00C15614">
      <w:pPr>
        <w:pStyle w:val="ConsPlusTitle"/>
        <w:jc w:val="center"/>
      </w:pPr>
      <w:r>
        <w:t>В ФЕДЕРАЛЬНУЮ СЛУЖБУ ПО НАДЗОРУ В СФЕРЕ ЗАЩИТЫ</w:t>
      </w:r>
    </w:p>
    <w:p w:rsidR="00C15614" w:rsidRDefault="00C15614">
      <w:pPr>
        <w:pStyle w:val="ConsPlusTitle"/>
        <w:jc w:val="center"/>
      </w:pPr>
      <w:r>
        <w:t>ПРАВ ПОТРЕБИТЕЛЕЙ И БЛАГОПОЛУЧИЯ ЧЕЛОВЕКА</w:t>
      </w:r>
    </w:p>
    <w:p w:rsidR="00C15614" w:rsidRDefault="00C1561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0"/>
        <w:gridCol w:w="1762"/>
      </w:tblGrid>
      <w:tr w:rsidR="00C15614">
        <w:tc>
          <w:tcPr>
            <w:tcW w:w="7880" w:type="dxa"/>
          </w:tcPr>
          <w:p w:rsidR="00C15614" w:rsidRDefault="00C15614">
            <w:pPr>
              <w:pStyle w:val="ConsPlusNormal"/>
              <w:jc w:val="center"/>
            </w:pPr>
            <w:r>
              <w:t>Наименование пищевых отравлений, фактов приостановления (запрещения) реализации пищевых продуктов, продовольственного сырья, недоброкачественных товаров народного потребления, острых групповых профессиональных отравлений людей, загрязнений окружающей среды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Количество случаев (фактов)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1. Пищевое отравление (подозрение на него), связанное с продукцией предприятий пищевой промышленности (включая напитки), общественного питания, пищеблоков детских и образовательных учреждений, других объектов организованного питания с числом пострадавших 5 и более человек.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факте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lastRenderedPageBreak/>
              <w:t>2. Отравление грибами с числом пострадавших 3 и более человек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факте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3. Заболевания (отравления), обусловленные воздействием химических факторов (пестициды, токсические соединения и др.)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4. Приостановление (запрещение) реализации (использования) пищевых продуктов и продовольственного сырья, пищевых добавок, а также материалов, контактировавших с продовольствием, в случаях их отгрузки за пределы данного региона.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5. Приостановление (запрещение) реализации товаров народного потребления, в том числе товаров парфюмерно-косметической продукции, товаров для детей и игрушек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6. Групповые острые профессиональные отравления (с числом пострадавших 5 и более человек), сопровождающиеся утратой трудоспособности.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факте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7. Смертельные случаи от острого профессионального отравления (острого профзаболевания) с количеством пострадавших 2 и более человек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факте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8. Радиационные аварии, утеря, хищение, обнаружение радиоактивных источников (материалов), аномалий, нарушение правил транспортирования радиоактивных веществ и источников ионизирующего излучения.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9. Выявление продукции, загрязненной радиоактивными веществами выше установленных нормативов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 xml:space="preserve">10. Аварии (инцидент, события) на </w:t>
            </w:r>
            <w:proofErr w:type="spellStart"/>
            <w:r>
              <w:t>ядерно</w:t>
            </w:r>
            <w:proofErr w:type="spellEnd"/>
            <w:r>
              <w:t xml:space="preserve"> опасном объекте, отнесенные к 0 - 7 уровням международной шкалы ядерных событий (ИНЕС)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11. Установление диагноза острой, хронической лучевой болезни или местного лучевого поражения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12. Загрязнение помещений и территорий лечебных, жилых, оздоровительных организаций солями тяжелых металлов, в том числе металлической ртутью, свинцом, кадмием и др.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13. Чрезвычайные ситуации в медицинских организациях и органах и учреждениях Федеральной службы в сфере защиты прав потребителей и благополучия человека, повлекшие за собой тяжкие телесные повреждения или гибель больных и сотрудников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14. Аварии на головных водопроводных сооружениях и сетях с загрязнением питьевой воды, представляющих опасность для здоровья населения, повлекших или могущих повлечь прекращение водопользования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15. Аварии на головных канализационных очистных сооружениях и магистральных коллекторах (увеличение объема сброса сточных вод в 10 и более раз), аварийные сбросы сточных вод, сопровождающиеся загрязнением источников питьевого водоснабжения и других мест водопользования населения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16. Аварии на гигиенически значимых объектах промышленного профиля (химической, нефтехимической, нефтеперерабатывающей и других отраслей промышленности), сопровождающихся загрязнением окружающей среды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 xml:space="preserve">17. Экстремально высокий уровень загрязнения атмосферного воздуха: </w:t>
            </w:r>
            <w:r>
              <w:lastRenderedPageBreak/>
              <w:t>превышение ПДК вредных веществ в атмосферном воздухе в 50 и более раз; в 30 - 49 раз в течение 8 часов: в 20 - 29 раз в течение 2 суток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lastRenderedPageBreak/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18. Повышение уровня гамма-фона более чем в 3 раза по сравнению со средним показателем, характерным для данной местности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 xml:space="preserve">о каждом случае </w:t>
            </w:r>
            <w:hyperlink w:anchor="P3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19. Выявление лиц с повышенным уровнем радиационного фона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 xml:space="preserve">о каждом случае </w:t>
            </w:r>
            <w:hyperlink w:anchor="P38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20. Случаи публикации в СМИ информации об утере контроля над источником ионизирующего излучения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случае</w:t>
            </w:r>
          </w:p>
        </w:tc>
      </w:tr>
      <w:tr w:rsidR="00C15614">
        <w:tc>
          <w:tcPr>
            <w:tcW w:w="7880" w:type="dxa"/>
          </w:tcPr>
          <w:p w:rsidR="00C15614" w:rsidRDefault="00C15614">
            <w:pPr>
              <w:pStyle w:val="ConsPlusNormal"/>
            </w:pPr>
            <w:r>
              <w:t>21. Чрезвычайные ситуации природного и техногенного характера, повлекшие за собой эвакуацию населения и организацию пунктов временного размещения пострадавших</w:t>
            </w:r>
          </w:p>
        </w:tc>
        <w:tc>
          <w:tcPr>
            <w:tcW w:w="1762" w:type="dxa"/>
          </w:tcPr>
          <w:p w:rsidR="00C15614" w:rsidRDefault="00C15614">
            <w:pPr>
              <w:pStyle w:val="ConsPlusNormal"/>
              <w:jc w:val="center"/>
            </w:pPr>
            <w:r>
              <w:t>о каждом факте</w:t>
            </w:r>
          </w:p>
        </w:tc>
      </w:tr>
    </w:tbl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ind w:firstLine="540"/>
        <w:jc w:val="both"/>
      </w:pPr>
      <w:r>
        <w:t>--------------------------------</w:t>
      </w:r>
    </w:p>
    <w:p w:rsidR="00C15614" w:rsidRDefault="00C15614">
      <w:pPr>
        <w:pStyle w:val="ConsPlusNormal"/>
        <w:ind w:firstLine="540"/>
        <w:jc w:val="both"/>
      </w:pPr>
      <w:bookmarkStart w:id="5" w:name="P380"/>
      <w:bookmarkEnd w:id="5"/>
      <w:r>
        <w:t xml:space="preserve">&lt;*&gt; Донесения по ситуациям одновременно направляются в ФБУН "Санкт-Петербургский научно-исследовательский институт радиационной гигиены имени профессора П.В. </w:t>
      </w:r>
      <w:proofErr w:type="spellStart"/>
      <w:r>
        <w:t>Рамзаева</w:t>
      </w:r>
      <w:proofErr w:type="spellEnd"/>
      <w:r>
        <w:t xml:space="preserve">" </w:t>
      </w:r>
      <w:proofErr w:type="spellStart"/>
      <w:r>
        <w:t>Роспотребнадзора</w:t>
      </w:r>
      <w:proofErr w:type="spellEnd"/>
      <w:r>
        <w:t>.</w:t>
      </w: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jc w:val="both"/>
      </w:pPr>
    </w:p>
    <w:p w:rsidR="00C15614" w:rsidRDefault="00C15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E22" w:rsidRDefault="00BE5A28"/>
    <w:sectPr w:rsidR="00BD2E22" w:rsidSect="00BE5A28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14"/>
    <w:rsid w:val="00474FFD"/>
    <w:rsid w:val="00BE5A28"/>
    <w:rsid w:val="00C15614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A868-D4D4-422F-8CFB-78919BF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AFFE18685715C66947EF5DB3A522E53A9FA4D9041CF27AE8F297B12507BA5394246077BA1AEBl0cFJ" TargetMode="External"/><Relationship Id="rId13" Type="http://schemas.openxmlformats.org/officeDocument/2006/relationships/hyperlink" Target="consultantplus://offline/ref=2294AFFE18685715C66947EF5DB3A522E5329BA2D3011CF27AE8F297B12507BA5394246077BA1AECl0c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4AFFE18685715C66947EF5DB3A522E53A9FA4D9041CF27AE8F297B12507BA5394246077BA1AEBl0cEJ" TargetMode="External"/><Relationship Id="rId12" Type="http://schemas.openxmlformats.org/officeDocument/2006/relationships/hyperlink" Target="consultantplus://offline/ref=2294AFFE18685715C66947EF5DB3A522EC3494A3D40941F872B1FE95lBc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4AFFE18685715C66947EF5DB3A522E53A9FA4D9041CF27AE8F297B12507BA5394246077BA1AEAl0c7J" TargetMode="External"/><Relationship Id="rId11" Type="http://schemas.openxmlformats.org/officeDocument/2006/relationships/hyperlink" Target="consultantplus://offline/ref=2294AFFE18685715C66946EB4EB3A522E6379DA3D30941F872B1FE95lBc6J" TargetMode="External"/><Relationship Id="rId5" Type="http://schemas.openxmlformats.org/officeDocument/2006/relationships/hyperlink" Target="consultantplus://offline/ref=2294AFFE18685715C66947EF5DB3A522E53A95A7D3001CF27AE8F297B12507BA5394246373lBcAJ" TargetMode="External"/><Relationship Id="rId15" Type="http://schemas.openxmlformats.org/officeDocument/2006/relationships/hyperlink" Target="consultantplus://offline/ref=2294AFFE18685715C66947EF5DB3A522E53A9DA6D5001CF27AE8F297B12507BA5394246077BA1DECl0c9J" TargetMode="External"/><Relationship Id="rId10" Type="http://schemas.openxmlformats.org/officeDocument/2006/relationships/hyperlink" Target="consultantplus://offline/ref=2294AFFE18685715C66947EF5DB3A522E5379CA5D7011CF27AE8F297B12507BA5394246077BA1AE0l0c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94AFFE18685715C66947EF5DB3A522E53A9FA4D9041CF27AE8F297B12507BA5394246077BA1AEBl0cDJ" TargetMode="External"/><Relationship Id="rId14" Type="http://schemas.openxmlformats.org/officeDocument/2006/relationships/hyperlink" Target="consultantplus://offline/ref=2294AFFE18685715C66947EF5DB3A522E5329BA2D3011CF27AE8F297B12507BA5394246077BA1AECl0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2016-04-11T11:19:00Z</dcterms:created>
  <dcterms:modified xsi:type="dcterms:W3CDTF">2016-04-11T11:19:00Z</dcterms:modified>
</cp:coreProperties>
</file>